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49279F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49279F" w:rsidRPr="00EC7F83" w:rsidRDefault="0049279F" w:rsidP="00DB3A8B">
            <w:pPr>
              <w:rPr>
                <w:b/>
              </w:rPr>
            </w:pPr>
          </w:p>
          <w:p w:rsidR="0049279F" w:rsidRPr="001E34A5" w:rsidRDefault="0049279F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49279F" w:rsidRPr="001E34A5" w:rsidRDefault="0049279F" w:rsidP="00DB3A8B">
            <w:pPr>
              <w:rPr>
                <w:b/>
                <w:sz w:val="20"/>
                <w:szCs w:val="20"/>
              </w:rPr>
            </w:pPr>
          </w:p>
        </w:tc>
      </w:tr>
      <w:tr w:rsidR="0049279F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49279F" w:rsidRPr="001E34A5" w:rsidRDefault="0049279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No: 20</w:t>
            </w:r>
            <w:r>
              <w:rPr>
                <w:b/>
              </w:rPr>
              <w:t>24/02</w:t>
            </w:r>
          </w:p>
        </w:tc>
        <w:tc>
          <w:tcPr>
            <w:tcW w:w="3544" w:type="dxa"/>
            <w:vAlign w:val="center"/>
          </w:tcPr>
          <w:p w:rsidR="0049279F" w:rsidRPr="001E34A5" w:rsidRDefault="0049279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49279F" w:rsidRPr="001E34A5" w:rsidRDefault="0049279F" w:rsidP="00DB3A8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01/2024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3:30</w:t>
            </w:r>
          </w:p>
        </w:tc>
        <w:tc>
          <w:tcPr>
            <w:tcW w:w="3686" w:type="dxa"/>
            <w:vAlign w:val="center"/>
          </w:tcPr>
          <w:p w:rsidR="0049279F" w:rsidRPr="001E34A5" w:rsidRDefault="0049279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 w:rsidRPr="002C1691">
              <w:rPr>
                <w:b/>
              </w:rPr>
              <w:t>2024/02</w:t>
            </w:r>
          </w:p>
        </w:tc>
      </w:tr>
    </w:tbl>
    <w:p w:rsidR="0049279F" w:rsidRDefault="0049279F" w:rsidP="0049279F"/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49279F" w:rsidRPr="001E34A5" w:rsidTr="00DB3A8B">
        <w:trPr>
          <w:trHeight w:val="11182"/>
          <w:jc w:val="center"/>
        </w:trPr>
        <w:tc>
          <w:tcPr>
            <w:tcW w:w="10352" w:type="dxa"/>
            <w:shd w:val="clear" w:color="auto" w:fill="auto"/>
          </w:tcPr>
          <w:p w:rsidR="0049279F" w:rsidRDefault="0049279F" w:rsidP="00DB3A8B">
            <w:pPr>
              <w:ind w:right="34"/>
              <w:jc w:val="both"/>
              <w:rPr>
                <w:b/>
              </w:rPr>
            </w:pPr>
          </w:p>
          <w:p w:rsidR="0049279F" w:rsidRPr="00346F37" w:rsidRDefault="0049279F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49279F" w:rsidRPr="00346F37" w:rsidRDefault="0049279F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49279F" w:rsidRDefault="0049279F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49279F" w:rsidRDefault="0049279F" w:rsidP="00DB3A8B">
            <w:pPr>
              <w:shd w:val="clear" w:color="auto" w:fill="FFFFFF"/>
              <w:jc w:val="both"/>
            </w:pPr>
            <w:r>
              <w:rPr>
                <w:b/>
              </w:rPr>
              <w:t>GÜNDEM:</w:t>
            </w:r>
          </w:p>
          <w:p w:rsidR="0049279F" w:rsidRDefault="0049279F" w:rsidP="00DB3A8B">
            <w:pPr>
              <w:shd w:val="clear" w:color="auto" w:fill="FFFFFF"/>
              <w:jc w:val="both"/>
            </w:pPr>
          </w:p>
          <w:p w:rsidR="0049279F" w:rsidRPr="002C1691" w:rsidRDefault="0049279F" w:rsidP="00DB3A8B">
            <w:pPr>
              <w:ind w:right="34"/>
              <w:jc w:val="both"/>
            </w:pPr>
            <w:r w:rsidRPr="002C1691">
              <w:t>2023-2024 Öğretim Yılı Güz Yarıyılında 01 Ocak 2024Yılbaşı tatili</w:t>
            </w:r>
            <w:r>
              <w:t xml:space="preserve">ne denk gelen </w:t>
            </w:r>
            <w:r w:rsidRPr="002C1691">
              <w:t xml:space="preserve">dersler için </w:t>
            </w:r>
            <w:r w:rsidRPr="002C1691">
              <w:rPr>
                <w:b/>
              </w:rPr>
              <w:t>telafi dersi</w:t>
            </w:r>
            <w:r w:rsidRPr="002C1691">
              <w:t xml:space="preserve"> yapma taleplerinin görüşülmesi,</w:t>
            </w:r>
          </w:p>
          <w:p w:rsidR="0049279F" w:rsidRPr="002C1691" w:rsidRDefault="0049279F" w:rsidP="00DB3A8B">
            <w:pPr>
              <w:shd w:val="clear" w:color="auto" w:fill="FFFFFF"/>
              <w:jc w:val="both"/>
            </w:pPr>
          </w:p>
          <w:p w:rsidR="0049279F" w:rsidRPr="002C1691" w:rsidRDefault="0049279F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2024/02</w:t>
            </w:r>
          </w:p>
          <w:p w:rsidR="0049279F" w:rsidRPr="002C1691" w:rsidRDefault="0049279F" w:rsidP="00DB3A8B">
            <w:pPr>
              <w:jc w:val="both"/>
            </w:pPr>
          </w:p>
          <w:p w:rsidR="0049279F" w:rsidRDefault="0049279F" w:rsidP="00DB3A8B">
            <w:pPr>
              <w:ind w:right="34"/>
              <w:jc w:val="both"/>
            </w:pPr>
            <w:r>
              <w:t>Fakültemiz Orman Mühendisliği ve Orman Endüstrisi Mühendisliği Bölümü öğretim üyelerinin,</w:t>
            </w:r>
            <w:r w:rsidRPr="002C1691">
              <w:t xml:space="preserve"> 2023-2024 Öğretim Yılı Güz Yarıyılında 01 Ocak 2024 Yılbaşı tatili</w:t>
            </w:r>
            <w:r>
              <w:t xml:space="preserve">ne denk gelen </w:t>
            </w:r>
            <w:r w:rsidRPr="002C1691">
              <w:t>dersler</w:t>
            </w:r>
            <w:r>
              <w:t>i</w:t>
            </w:r>
            <w:r w:rsidRPr="002C1691">
              <w:t xml:space="preserve"> için </w:t>
            </w:r>
            <w:r>
              <w:t xml:space="preserve">talep ettikleri </w:t>
            </w:r>
            <w:r w:rsidRPr="002C1691">
              <w:rPr>
                <w:b/>
              </w:rPr>
              <w:t>telafi dersleri</w:t>
            </w:r>
            <w:r>
              <w:t>nin</w:t>
            </w:r>
            <w:r w:rsidRPr="004078A0">
              <w:t>(ek-1)</w:t>
            </w:r>
            <w:r>
              <w:t xml:space="preserve">deki şekliyle </w:t>
            </w:r>
            <w:r w:rsidRPr="002C1691">
              <w:t>Fakülte Yönetim Kurulu tarafından uygun olduğuna,</w:t>
            </w:r>
          </w:p>
          <w:p w:rsidR="0049279F" w:rsidRDefault="0049279F" w:rsidP="00DB3A8B">
            <w:pPr>
              <w:ind w:firstLine="708"/>
              <w:rPr>
                <w:b/>
                <w:color w:val="FF0000"/>
                <w:sz w:val="8"/>
                <w:szCs w:val="23"/>
              </w:rPr>
            </w:pPr>
          </w:p>
          <w:p w:rsidR="0049279F" w:rsidRDefault="0049279F" w:rsidP="00DB3A8B">
            <w:pPr>
              <w:ind w:firstLine="708"/>
              <w:rPr>
                <w:b/>
                <w:color w:val="FF0000"/>
                <w:sz w:val="8"/>
                <w:szCs w:val="23"/>
              </w:rPr>
            </w:pPr>
          </w:p>
          <w:p w:rsidR="0049279F" w:rsidRDefault="0049279F" w:rsidP="00DB3A8B">
            <w:pPr>
              <w:ind w:firstLine="708"/>
              <w:rPr>
                <w:b/>
                <w:color w:val="FF0000"/>
                <w:sz w:val="8"/>
                <w:szCs w:val="23"/>
              </w:rPr>
            </w:pPr>
          </w:p>
          <w:p w:rsidR="0049279F" w:rsidRDefault="0049279F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Katılanların 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r w:rsidRPr="001E34A5">
              <w:rPr>
                <w:b/>
              </w:rPr>
              <w:t>ile karar verilmiştir.</w:t>
            </w:r>
          </w:p>
          <w:p w:rsidR="0049279F" w:rsidRPr="001D42FC" w:rsidRDefault="0049279F" w:rsidP="00DB3A8B">
            <w:pPr>
              <w:ind w:firstLine="708"/>
              <w:rPr>
                <w:b/>
                <w:color w:val="FF0000"/>
                <w:sz w:val="8"/>
                <w:szCs w:val="23"/>
              </w:rPr>
            </w:pPr>
          </w:p>
          <w:p w:rsidR="0049279F" w:rsidRDefault="0049279F" w:rsidP="00DB3A8B">
            <w:pPr>
              <w:jc w:val="both"/>
            </w:pPr>
          </w:p>
          <w:p w:rsidR="0049279F" w:rsidRPr="001E34A5" w:rsidRDefault="0049279F" w:rsidP="00DB3A8B"/>
        </w:tc>
      </w:tr>
    </w:tbl>
    <w:p w:rsidR="007D5D55" w:rsidRDefault="007D5D55">
      <w:bookmarkStart w:id="0" w:name="_GoBack"/>
      <w:bookmarkEnd w:id="0"/>
    </w:p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11" w:rsidRDefault="001F1B11" w:rsidP="00E94EC5">
      <w:r>
        <w:separator/>
      </w:r>
    </w:p>
  </w:endnote>
  <w:endnote w:type="continuationSeparator" w:id="0">
    <w:p w:rsidR="001F1B11" w:rsidRDefault="001F1B11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11" w:rsidRDefault="001F1B11" w:rsidP="00E94EC5">
      <w:r>
        <w:separator/>
      </w:r>
    </w:p>
  </w:footnote>
  <w:footnote w:type="continuationSeparator" w:id="0">
    <w:p w:rsidR="001F1B11" w:rsidRDefault="001F1B11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1555EA"/>
    <w:rsid w:val="001F1B11"/>
    <w:rsid w:val="0049279F"/>
    <w:rsid w:val="007D5D55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2024-12-24T08:25:00Z</dcterms:created>
  <dcterms:modified xsi:type="dcterms:W3CDTF">2024-12-24T08:25:00Z</dcterms:modified>
</cp:coreProperties>
</file>