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C5" w:rsidRPr="001E34A5" w:rsidRDefault="00E94EC5" w:rsidP="00E94EC5">
      <w:pPr>
        <w:rPr>
          <w:sz w:val="20"/>
          <w:szCs w:val="20"/>
        </w:rPr>
      </w:pPr>
    </w:p>
    <w:tbl>
      <w:tblPr>
        <w:tblStyle w:val="TabloKlavuzu"/>
        <w:tblW w:w="10352" w:type="dxa"/>
        <w:jc w:val="center"/>
        <w:tblLook w:val="04A0" w:firstRow="1" w:lastRow="0" w:firstColumn="1" w:lastColumn="0" w:noHBand="0" w:noVBand="1"/>
      </w:tblPr>
      <w:tblGrid>
        <w:gridCol w:w="3114"/>
        <w:gridCol w:w="3544"/>
        <w:gridCol w:w="3686"/>
        <w:gridCol w:w="8"/>
      </w:tblGrid>
      <w:tr w:rsidR="00F502B9" w:rsidRPr="001E34A5" w:rsidTr="00DB3A8B">
        <w:trPr>
          <w:trHeight w:val="730"/>
          <w:jc w:val="center"/>
        </w:trPr>
        <w:tc>
          <w:tcPr>
            <w:tcW w:w="10352" w:type="dxa"/>
            <w:gridSpan w:val="4"/>
          </w:tcPr>
          <w:p w:rsidR="00F502B9" w:rsidRPr="00EC7F83" w:rsidRDefault="00F502B9" w:rsidP="00DB3A8B">
            <w:pPr>
              <w:rPr>
                <w:b/>
              </w:rPr>
            </w:pPr>
          </w:p>
          <w:p w:rsidR="00F502B9" w:rsidRPr="001E34A5" w:rsidRDefault="00F502B9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F502B9" w:rsidRPr="001E34A5" w:rsidRDefault="00F502B9" w:rsidP="00DB3A8B">
            <w:pPr>
              <w:rPr>
                <w:b/>
                <w:sz w:val="20"/>
                <w:szCs w:val="20"/>
              </w:rPr>
            </w:pPr>
          </w:p>
        </w:tc>
      </w:tr>
      <w:tr w:rsidR="00F502B9" w:rsidRPr="001E34A5" w:rsidTr="00DB3A8B">
        <w:trPr>
          <w:gridAfter w:val="1"/>
          <w:wAfter w:w="8" w:type="dxa"/>
          <w:trHeight w:val="602"/>
          <w:jc w:val="center"/>
        </w:trPr>
        <w:tc>
          <w:tcPr>
            <w:tcW w:w="3114" w:type="dxa"/>
            <w:vAlign w:val="center"/>
          </w:tcPr>
          <w:p w:rsidR="00F502B9" w:rsidRPr="001E34A5" w:rsidRDefault="00F502B9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2024/04</w:t>
            </w:r>
          </w:p>
        </w:tc>
        <w:tc>
          <w:tcPr>
            <w:tcW w:w="3544" w:type="dxa"/>
            <w:vAlign w:val="center"/>
          </w:tcPr>
          <w:p w:rsidR="00F502B9" w:rsidRPr="001E34A5" w:rsidRDefault="00F502B9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F502B9" w:rsidRPr="001E34A5" w:rsidRDefault="00F502B9" w:rsidP="00DB3A8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1E34A5">
              <w:rPr>
                <w:b/>
              </w:rPr>
              <w:t>/</w:t>
            </w:r>
            <w:r>
              <w:rPr>
                <w:b/>
              </w:rPr>
              <w:t>01</w:t>
            </w:r>
            <w:r w:rsidRPr="001E34A5">
              <w:rPr>
                <w:b/>
              </w:rPr>
              <w:t>/202</w:t>
            </w:r>
            <w:r>
              <w:rPr>
                <w:b/>
              </w:rPr>
              <w:t>4</w:t>
            </w:r>
            <w:r w:rsidRPr="001E34A5">
              <w:rPr>
                <w:b/>
              </w:rPr>
              <w:t>–1</w:t>
            </w:r>
            <w:r>
              <w:rPr>
                <w:b/>
              </w:rPr>
              <w:t>6:00</w:t>
            </w:r>
          </w:p>
        </w:tc>
        <w:tc>
          <w:tcPr>
            <w:tcW w:w="3686" w:type="dxa"/>
            <w:vAlign w:val="center"/>
          </w:tcPr>
          <w:p w:rsidR="00F502B9" w:rsidRPr="001E34A5" w:rsidRDefault="00F502B9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2024/06</w:t>
            </w:r>
          </w:p>
        </w:tc>
      </w:tr>
    </w:tbl>
    <w:p w:rsidR="00F502B9" w:rsidRPr="001E34A5" w:rsidRDefault="00F502B9" w:rsidP="00F502B9">
      <w:pPr>
        <w:rPr>
          <w:sz w:val="20"/>
          <w:szCs w:val="20"/>
        </w:rPr>
      </w:pPr>
    </w:p>
    <w:tbl>
      <w:tblPr>
        <w:tblStyle w:val="TabloKlavuzu"/>
        <w:tblW w:w="10352" w:type="dxa"/>
        <w:jc w:val="center"/>
        <w:tblLook w:val="04A0" w:firstRow="1" w:lastRow="0" w:firstColumn="1" w:lastColumn="0" w:noHBand="0" w:noVBand="1"/>
      </w:tblPr>
      <w:tblGrid>
        <w:gridCol w:w="10352"/>
      </w:tblGrid>
      <w:tr w:rsidR="00F502B9" w:rsidRPr="001E34A5" w:rsidTr="00DB3A8B">
        <w:trPr>
          <w:trHeight w:val="11182"/>
          <w:jc w:val="center"/>
        </w:trPr>
        <w:tc>
          <w:tcPr>
            <w:tcW w:w="10352" w:type="dxa"/>
            <w:shd w:val="clear" w:color="auto" w:fill="auto"/>
          </w:tcPr>
          <w:p w:rsidR="00F502B9" w:rsidRPr="00346F37" w:rsidRDefault="00F502B9" w:rsidP="00DB3A8B">
            <w:pPr>
              <w:ind w:right="34"/>
              <w:jc w:val="both"/>
              <w:rPr>
                <w:b/>
              </w:rPr>
            </w:pPr>
            <w:r w:rsidRPr="00346F37">
              <w:rPr>
                <w:b/>
              </w:rPr>
              <w:t>Fakülte Yönetim Kurulu toplanmıştır.</w:t>
            </w:r>
          </w:p>
          <w:p w:rsidR="00F502B9" w:rsidRPr="00346F37" w:rsidRDefault="00F502B9" w:rsidP="00DB3A8B">
            <w:pPr>
              <w:ind w:right="34"/>
              <w:jc w:val="both"/>
              <w:rPr>
                <w:b/>
              </w:rPr>
            </w:pPr>
            <w:r w:rsidRPr="00346F37">
              <w:rPr>
                <w:b/>
              </w:rPr>
              <w:t>Gündem maddeleri okunarak görüşmelere geçilmiştir.</w:t>
            </w:r>
          </w:p>
          <w:p w:rsidR="00F502B9" w:rsidRDefault="00F502B9" w:rsidP="00DB3A8B">
            <w:pPr>
              <w:shd w:val="clear" w:color="auto" w:fill="FFFFFF"/>
              <w:jc w:val="both"/>
              <w:rPr>
                <w:b/>
                <w:u w:val="single"/>
              </w:rPr>
            </w:pPr>
          </w:p>
          <w:p w:rsidR="00F502B9" w:rsidRDefault="00F502B9" w:rsidP="00DB3A8B">
            <w:pPr>
              <w:autoSpaceDE w:val="0"/>
              <w:autoSpaceDN w:val="0"/>
              <w:adjustRightInd w:val="0"/>
            </w:pPr>
            <w:r>
              <w:rPr>
                <w:b/>
              </w:rPr>
              <w:t>GÜNDEM: 1</w:t>
            </w:r>
          </w:p>
          <w:p w:rsidR="00F502B9" w:rsidRPr="001A3BF0" w:rsidRDefault="00F502B9" w:rsidP="00DB3A8B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F502B9" w:rsidRPr="00533AF1" w:rsidRDefault="00F502B9" w:rsidP="00DB3A8B">
            <w:pPr>
              <w:autoSpaceDE w:val="0"/>
              <w:autoSpaceDN w:val="0"/>
              <w:adjustRightInd w:val="0"/>
              <w:jc w:val="both"/>
            </w:pPr>
            <w:r>
              <w:t xml:space="preserve">Üniversitemiz Uluslararası İlişkiler Genel Koordinatörlüğü’nün 15.01.2024 tarih ve 2400001758 sayılı yazısı gereği;2024-2025 Eğitim-Öğretim Yılında Fakültemiz Orman Endüstrisi Mühendisliği Bölümü ile Orman Mühendisliği Bölümüne kabul edilecek </w:t>
            </w:r>
            <w:r w:rsidRPr="0059353A">
              <w:rPr>
                <w:b/>
              </w:rPr>
              <w:t>Uluslararası Öğrencilerin öğrenim ücretlerinin</w:t>
            </w:r>
            <w:r>
              <w:rPr>
                <w:b/>
              </w:rPr>
              <w:t xml:space="preserve"> </w:t>
            </w:r>
            <w:r>
              <w:t xml:space="preserve">belirlenmesi hususunun </w:t>
            </w:r>
            <w:r w:rsidRPr="00533AF1">
              <w:rPr>
                <w:rFonts w:eastAsiaTheme="minorHAnsi"/>
                <w:lang w:eastAsia="en-US"/>
              </w:rPr>
              <w:t>görüşülmesi,</w:t>
            </w:r>
          </w:p>
          <w:p w:rsidR="00F502B9" w:rsidRPr="00FC3613" w:rsidRDefault="00F502B9" w:rsidP="00DB3A8B">
            <w:pPr>
              <w:pStyle w:val="ListeParagraf"/>
              <w:autoSpaceDE w:val="0"/>
              <w:autoSpaceDN w:val="0"/>
              <w:adjustRightInd w:val="0"/>
              <w:jc w:val="both"/>
            </w:pPr>
          </w:p>
          <w:p w:rsidR="00F502B9" w:rsidRDefault="00F502B9" w:rsidP="00DB3A8B">
            <w:pPr>
              <w:ind w:right="34"/>
              <w:jc w:val="both"/>
              <w:rPr>
                <w:b/>
              </w:rPr>
            </w:pPr>
            <w:r w:rsidRPr="00F40163">
              <w:rPr>
                <w:b/>
              </w:rPr>
              <w:t>KARAR NO: 2024/</w:t>
            </w:r>
            <w:r>
              <w:rPr>
                <w:b/>
              </w:rPr>
              <w:t>06</w:t>
            </w:r>
          </w:p>
          <w:p w:rsidR="00F502B9" w:rsidRPr="00B02F82" w:rsidRDefault="00F502B9" w:rsidP="00DB3A8B">
            <w:pPr>
              <w:ind w:right="34"/>
              <w:jc w:val="both"/>
              <w:rPr>
                <w:b/>
                <w:sz w:val="20"/>
              </w:rPr>
            </w:pPr>
          </w:p>
          <w:p w:rsidR="00F502B9" w:rsidRPr="009F1014" w:rsidRDefault="00F502B9" w:rsidP="00DB3A8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Üniversitemiz Uluslararası İlişkiler Genel Koordinatörlüğü’nün 15.01.2024 tarih ve 2400001758 sayılı yazısı gereği; 15 Temmuz 2023 tarihli ve 32249 sayılı Resmi </w:t>
            </w:r>
            <w:proofErr w:type="spellStart"/>
            <w:r>
              <w:t>Gazete'de</w:t>
            </w:r>
            <w:proofErr w:type="spellEnd"/>
            <w:r>
              <w:t xml:space="preserve"> yayımlanan "</w:t>
            </w:r>
            <w:r w:rsidRPr="0059353A">
              <w:rPr>
                <w:u w:val="single"/>
              </w:rPr>
              <w:t>2023-2024 Eğitim-Öğretim Yılı</w:t>
            </w:r>
            <w:r>
              <w:t xml:space="preserve">nda Yükseköğretim Kurumlarında Cari Hizmet Maliyetlerine Öğrenci Katkısı Olarak Alınacak Katkı Payları ve Öğrenim Ücretlerinin Tespitine Dair 7384 Sayılı Cumhurbaşkanı </w:t>
            </w:r>
            <w:proofErr w:type="spellStart"/>
            <w:r>
              <w:t>Kararı"nın</w:t>
            </w:r>
            <w:proofErr w:type="spellEnd"/>
            <w:r>
              <w:t xml:space="preserve"> 3. Maddesinin 1. fıkrasında "Yurtdışından öğrenci kabul kontenjanları dâhilinde kayıt yaptıracak öğrencilerden alınacak öğrenim ücreti, ilgisine göre ekli(1) ve (2) sayılı cetvellerde belirlenen </w:t>
            </w:r>
            <w:r w:rsidRPr="0059353A">
              <w:rPr>
                <w:u w:val="single"/>
              </w:rPr>
              <w:t>öğrenci cari hizmet maliyetlerinin</w:t>
            </w:r>
            <w:r>
              <w:rPr>
                <w:u w:val="single"/>
              </w:rPr>
              <w:t xml:space="preserve"> </w:t>
            </w:r>
            <w:r w:rsidRPr="0059353A">
              <w:rPr>
                <w:u w:val="single"/>
              </w:rPr>
              <w:t>iki katından az olmamak üzere</w:t>
            </w:r>
            <w:r>
              <w:t xml:space="preserve"> yükseköğretim kurumları tarafından belirlenir." hükmü ile 2024-2025 Eğitim-Öğretim Yılı öğrenim ücretlerinde artış olabileceği hususları göz önünde bulundurularak, Fakültemiz Orman Endüstrisi Mühendisliği Bölümü ve Orman Mühendisliği Bölümüne </w:t>
            </w:r>
            <w:r w:rsidRPr="0059353A">
              <w:rPr>
                <w:u w:val="single"/>
              </w:rPr>
              <w:t>2024-2025 Eğitim-Öğretim Yılında</w:t>
            </w:r>
            <w:r>
              <w:rPr>
                <w:u w:val="single"/>
              </w:rPr>
              <w:t xml:space="preserve"> </w:t>
            </w:r>
            <w:r>
              <w:t xml:space="preserve">kabul edilecek </w:t>
            </w:r>
            <w:r w:rsidRPr="0059353A">
              <w:rPr>
                <w:b/>
              </w:rPr>
              <w:t>uluslararası öğrencilerin öğrenim ücretleri</w:t>
            </w:r>
            <w:r>
              <w:t>nin 25.000TL(</w:t>
            </w:r>
            <w:proofErr w:type="spellStart"/>
            <w:r>
              <w:t>yirmibeşbintürklirası</w:t>
            </w:r>
            <w:proofErr w:type="spellEnd"/>
            <w:r>
              <w:t xml:space="preserve">) </w:t>
            </w:r>
            <w:r>
              <w:rPr>
                <w:rFonts w:eastAsiaTheme="minorHAnsi"/>
                <w:lang w:eastAsia="en-US"/>
              </w:rPr>
              <w:t xml:space="preserve">olarak belirlenmesinin </w:t>
            </w:r>
            <w:r w:rsidRPr="009F1014">
              <w:t>Fakülte Yönetim Kurulu tarafından uygun olduğuna,</w:t>
            </w:r>
            <w:proofErr w:type="gramEnd"/>
          </w:p>
          <w:p w:rsidR="00F502B9" w:rsidRDefault="00F502B9" w:rsidP="00DB3A8B">
            <w:pPr>
              <w:ind w:right="34"/>
              <w:jc w:val="both"/>
              <w:rPr>
                <w:b/>
              </w:rPr>
            </w:pPr>
          </w:p>
          <w:p w:rsidR="00F502B9" w:rsidRDefault="00F502B9" w:rsidP="00DB3A8B">
            <w:pPr>
              <w:ind w:right="34"/>
              <w:jc w:val="both"/>
              <w:rPr>
                <w:b/>
              </w:rPr>
            </w:pPr>
            <w:r>
              <w:rPr>
                <w:b/>
              </w:rPr>
              <w:t>O</w:t>
            </w:r>
            <w:r w:rsidRPr="001E34A5">
              <w:rPr>
                <w:b/>
              </w:rPr>
              <w:t xml:space="preserve">y </w:t>
            </w:r>
            <w:r>
              <w:rPr>
                <w:b/>
              </w:rPr>
              <w:t>b</w:t>
            </w:r>
            <w:r w:rsidRPr="001E34A5">
              <w:rPr>
                <w:b/>
              </w:rPr>
              <w:t>irliği</w:t>
            </w:r>
            <w:r>
              <w:rPr>
                <w:b/>
              </w:rPr>
              <w:t xml:space="preserve"> </w:t>
            </w:r>
            <w:r w:rsidRPr="001E34A5">
              <w:rPr>
                <w:b/>
              </w:rPr>
              <w:t>ile karar verilmiştir.</w:t>
            </w:r>
          </w:p>
          <w:p w:rsidR="00F502B9" w:rsidRPr="00D17350" w:rsidRDefault="00F502B9" w:rsidP="00DB3A8B">
            <w:pPr>
              <w:ind w:right="34"/>
              <w:jc w:val="both"/>
              <w:rPr>
                <w:b/>
                <w:sz w:val="18"/>
              </w:rPr>
            </w:pPr>
          </w:p>
          <w:p w:rsidR="00F502B9" w:rsidRPr="00B02F82" w:rsidRDefault="00F502B9" w:rsidP="00DB3A8B">
            <w:pPr>
              <w:ind w:right="34"/>
              <w:jc w:val="both"/>
              <w:rPr>
                <w:b/>
                <w:sz w:val="14"/>
              </w:rPr>
            </w:pPr>
          </w:p>
          <w:p w:rsidR="00F502B9" w:rsidRPr="001E34A5" w:rsidRDefault="00F502B9" w:rsidP="00DB3A8B"/>
        </w:tc>
      </w:tr>
    </w:tbl>
    <w:p w:rsidR="007D5D55" w:rsidRDefault="007D5D55">
      <w:bookmarkStart w:id="0" w:name="_GoBack"/>
      <w:bookmarkEnd w:id="0"/>
    </w:p>
    <w:sectPr w:rsidR="007D5D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C38" w:rsidRDefault="002B2C38" w:rsidP="00E94EC5">
      <w:r>
        <w:separator/>
      </w:r>
    </w:p>
  </w:endnote>
  <w:endnote w:type="continuationSeparator" w:id="0">
    <w:p w:rsidR="002B2C38" w:rsidRDefault="002B2C38" w:rsidP="00E9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C38" w:rsidRDefault="002B2C38" w:rsidP="00E94EC5">
      <w:r>
        <w:separator/>
      </w:r>
    </w:p>
  </w:footnote>
  <w:footnote w:type="continuationSeparator" w:id="0">
    <w:p w:rsidR="002B2C38" w:rsidRDefault="002B2C38" w:rsidP="00E9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C5" w:rsidRPr="007B1195" w:rsidRDefault="00E94EC5" w:rsidP="00E94EC5">
    <w:pPr>
      <w:ind w:left="3540" w:firstLine="708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042288A6" wp14:editId="3BE0FB2E">
          <wp:simplePos x="0" y="0"/>
          <wp:positionH relativeFrom="column">
            <wp:posOffset>5253355</wp:posOffset>
          </wp:positionH>
          <wp:positionV relativeFrom="paragraph">
            <wp:posOffset>7620</wp:posOffset>
          </wp:positionV>
          <wp:extent cx="710565" cy="415925"/>
          <wp:effectExtent l="0" t="0" r="0" b="0"/>
          <wp:wrapTight wrapText="bothSides">
            <wp:wrapPolygon edited="0">
              <wp:start x="0" y="0"/>
              <wp:lineTo x="0" y="20776"/>
              <wp:lineTo x="20847" y="20776"/>
              <wp:lineTo x="20847" y="0"/>
              <wp:lineTo x="0" y="0"/>
            </wp:wrapPolygon>
          </wp:wrapTight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7AC5">
      <w:rPr>
        <w:noProof/>
      </w:rPr>
      <w:drawing>
        <wp:anchor distT="0" distB="0" distL="114300" distR="114300" simplePos="0" relativeHeight="251659264" behindDoc="0" locked="0" layoutInCell="1" allowOverlap="1" wp14:anchorId="4110FA5D" wp14:editId="436195C8">
          <wp:simplePos x="0" y="0"/>
          <wp:positionH relativeFrom="column">
            <wp:posOffset>-114300</wp:posOffset>
          </wp:positionH>
          <wp:positionV relativeFrom="paragraph">
            <wp:posOffset>3810</wp:posOffset>
          </wp:positionV>
          <wp:extent cx="1296000" cy="637200"/>
          <wp:effectExtent l="0" t="0" r="0" b="0"/>
          <wp:wrapThrough wrapText="bothSides">
            <wp:wrapPolygon edited="0">
              <wp:start x="0" y="0"/>
              <wp:lineTo x="0" y="16798"/>
              <wp:lineTo x="1906" y="20028"/>
              <wp:lineTo x="5082" y="20674"/>
              <wp:lineTo x="21282" y="20674"/>
              <wp:lineTo x="21282" y="8399"/>
              <wp:lineTo x="13024" y="3876"/>
              <wp:lineTo x="3812" y="0"/>
              <wp:lineTo x="0" y="0"/>
            </wp:wrapPolygon>
          </wp:wrapThrough>
          <wp:docPr id="9" name="Resim 9" descr="http://ikc.edu.tr/Images/Shared/yen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kc.edu.tr/Images/Shared/yeni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1195">
      <w:rPr>
        <w:b/>
      </w:rPr>
      <w:t>T.C.</w:t>
    </w:r>
  </w:p>
  <w:p w:rsidR="00E94EC5" w:rsidRDefault="00E94EC5" w:rsidP="00E94EC5">
    <w:pPr>
      <w:tabs>
        <w:tab w:val="left" w:pos="345"/>
        <w:tab w:val="center" w:pos="4536"/>
      </w:tabs>
      <w:jc w:val="center"/>
      <w:rPr>
        <w:b/>
      </w:rPr>
    </w:pPr>
    <w:r>
      <w:rPr>
        <w:b/>
      </w:rPr>
      <w:t>İZMİR KÂ</w:t>
    </w:r>
    <w:r w:rsidRPr="007B1195">
      <w:rPr>
        <w:b/>
      </w:rPr>
      <w:t>TİP ÇELEBİ ÜNİVERSİTESİ</w:t>
    </w:r>
  </w:p>
  <w:p w:rsidR="00E94EC5" w:rsidRDefault="00E94EC5" w:rsidP="00E94EC5">
    <w:pPr>
      <w:tabs>
        <w:tab w:val="left" w:pos="6237"/>
      </w:tabs>
      <w:ind w:left="6663" w:right="425" w:hanging="7088"/>
      <w:jc w:val="center"/>
      <w:rPr>
        <w:b/>
      </w:rPr>
    </w:pPr>
    <w:r>
      <w:rPr>
        <w:b/>
      </w:rPr>
      <w:t xml:space="preserve">           Orman</w:t>
    </w:r>
    <w:r w:rsidRPr="004173F0">
      <w:rPr>
        <w:b/>
      </w:rPr>
      <w:t xml:space="preserve"> Fakültesi Dekanlığı</w:t>
    </w:r>
  </w:p>
  <w:p w:rsidR="00E94EC5" w:rsidRDefault="00E94E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EA"/>
    <w:rsid w:val="001555EA"/>
    <w:rsid w:val="002B2C38"/>
    <w:rsid w:val="0049279F"/>
    <w:rsid w:val="007D5D55"/>
    <w:rsid w:val="00916892"/>
    <w:rsid w:val="00E94EC5"/>
    <w:rsid w:val="00F37804"/>
    <w:rsid w:val="00F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E52B"/>
  <w15:chartTrackingRefBased/>
  <w15:docId w15:val="{0837B227-D8E4-44DE-9FBB-C354CC06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50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systeminfo</dc:creator>
  <cp:keywords/>
  <dc:description/>
  <cp:lastModifiedBy>Acer systeminfo</cp:lastModifiedBy>
  <cp:revision>2</cp:revision>
  <dcterms:created xsi:type="dcterms:W3CDTF">2024-12-24T08:26:00Z</dcterms:created>
  <dcterms:modified xsi:type="dcterms:W3CDTF">2024-12-24T08:26:00Z</dcterms:modified>
</cp:coreProperties>
</file>